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E480">
      <w:pPr>
        <w:rPr>
          <w:rFonts w:hint="eastAsia"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drawing>
          <wp:inline distT="0" distB="0" distL="114300" distR="114300">
            <wp:extent cx="5297170" cy="1496695"/>
            <wp:effectExtent l="0" t="0" r="17780" b="8255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AA82">
      <w:pPr>
        <w:rPr>
          <w:rFonts w:hint="eastAsia" w:ascii="Times New Roman" w:hAnsi="Times New Roman" w:eastAsia="仿宋_GB2312"/>
          <w:sz w:val="18"/>
          <w:szCs w:val="18"/>
        </w:rPr>
      </w:pPr>
    </w:p>
    <w:p w14:paraId="3FD73D48">
      <w:pPr>
        <w:spacing w:line="360" w:lineRule="auto"/>
        <w:jc w:val="center"/>
        <w:rPr>
          <w:rFonts w:hint="eastAsia" w:ascii="Times New Roman" w:hAnsi="Times New Roman" w:eastAsia="仿宋_GB2312"/>
          <w:b/>
          <w:bCs/>
          <w:w w:val="80"/>
          <w:sz w:val="72"/>
          <w:szCs w:val="72"/>
        </w:rPr>
      </w:pPr>
    </w:p>
    <w:p w14:paraId="3F56CDE5">
      <w:pPr>
        <w:spacing w:line="360" w:lineRule="auto"/>
        <w:jc w:val="center"/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w w:val="80"/>
          <w:sz w:val="72"/>
          <w:szCs w:val="72"/>
        </w:rPr>
        <w:t>2</w:t>
      </w:r>
      <w:r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026年社会实践方案设计大赛</w:t>
      </w:r>
    </w:p>
    <w:p w14:paraId="0025A2C3">
      <w:pPr>
        <w:spacing w:line="360" w:lineRule="auto"/>
        <w:jc w:val="center"/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策</w:t>
      </w:r>
    </w:p>
    <w:p w14:paraId="3EE1BAC7">
      <w:pPr>
        <w:spacing w:line="360" w:lineRule="auto"/>
        <w:jc w:val="center"/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划</w:t>
      </w:r>
    </w:p>
    <w:p w14:paraId="74C73703">
      <w:pPr>
        <w:spacing w:line="360" w:lineRule="auto"/>
        <w:jc w:val="center"/>
        <w:rPr>
          <w:rFonts w:ascii="Times New Roman" w:hAnsi="Times New Roman" w:eastAsia="仿宋_GB2312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w w:val="80"/>
          <w:sz w:val="72"/>
          <w:szCs w:val="72"/>
          <w14:textFill>
            <w14:solidFill>
              <w14:schemeClr w14:val="tx1"/>
            </w14:solidFill>
          </w14:textFill>
        </w:rPr>
        <w:t>书</w:t>
      </w:r>
    </w:p>
    <w:p w14:paraId="19966AB3">
      <w:pPr>
        <w:spacing w:line="960" w:lineRule="exact"/>
        <w:ind w:firstLine="964" w:firstLineChars="300"/>
        <w:rPr>
          <w:rFonts w:ascii="Times New Roman" w:hAnsi="Times New Roman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项目名称 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A880B33">
      <w:pPr>
        <w:spacing w:line="960" w:lineRule="exact"/>
        <w:ind w:firstLine="964" w:firstLineChars="300"/>
        <w:rPr>
          <w:rFonts w:ascii="Times New Roman" w:hAnsi="Times New Roman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专    题 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02289E2">
      <w:pPr>
        <w:spacing w:line="960" w:lineRule="exact"/>
        <w:rPr>
          <w:rFonts w:ascii="Times New Roman" w:hAnsi="Times New Roman" w:eastAsia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团队名称</w:t>
      </w:r>
      <w:r>
        <w:rPr>
          <w:rFonts w:hint="eastAsia" w:ascii="Times New Roman" w:hAnsi="Times New Roman" w:eastAsia="仿宋_GB2312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18105B3A">
      <w:pPr>
        <w:spacing w:line="960" w:lineRule="exact"/>
        <w:rPr>
          <w:rFonts w:ascii="Times New Roman" w:hAnsi="Times New Roman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学    院 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4688756B">
      <w:pPr>
        <w:spacing w:line="960" w:lineRule="exact"/>
        <w:rPr>
          <w:rFonts w:ascii="Times New Roman" w:hAnsi="Times New Roman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负 责 人</w:t>
      </w:r>
      <w:r>
        <w:rPr>
          <w:rFonts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C0D704B">
      <w:pPr>
        <w:spacing w:line="960" w:lineRule="exact"/>
        <w:ind w:firstLine="964" w:firstLineChars="300"/>
        <w:rPr>
          <w:rFonts w:ascii="Times New Roman" w:hAnsi="Times New Roman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Times New Roman" w:hAnsi="Times New Roman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b/>
          <w:color w:val="000000" w:themeColor="text1"/>
          <w:sz w:val="36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2A99F910">
      <w:pPr>
        <w:pStyle w:val="2"/>
        <w:tabs>
          <w:tab w:val="right" w:leader="dot" w:pos="8306"/>
        </w:tabs>
        <w:jc w:val="center"/>
        <w:rPr>
          <w:rFonts w:hint="eastAsia" w:ascii="Times New Roman" w:hAnsi="Times New Roman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dt>
      <w:sdtPr>
        <w:rPr>
          <w:rFonts w:hint="eastAsia" w:ascii="Times New Roman" w:hAnsi="Times New Roman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id w:val="147472579"/>
        <w15:color w:val="DBDBDB"/>
      </w:sdtPr>
      <w:sdtEndPr>
        <w:rPr>
          <w:rFonts w:hint="eastAsia" w:ascii="Times New Roman" w:hAnsi="Times New Roman" w:eastAsia="楷体_GB2312" w:cs="楷体_GB2312"/>
          <w:b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sdtEndPr>
      <w:sdtContent>
        <w:p w14:paraId="6FF4B28D">
          <w:pPr>
            <w:spacing w:line="570" w:lineRule="exact"/>
            <w:jc w:val="center"/>
            <w:rPr>
              <w:rFonts w:hint="eastAsia" w:ascii="Times New Roman" w:hAnsi="Times New Roman" w:eastAsia="楷体_GB2312" w:cs="楷体_GB2312"/>
              <w:b/>
              <w:bCs/>
              <w:color w:val="000000" w:themeColor="text1"/>
              <w:sz w:val="36"/>
              <w:szCs w:val="44"/>
              <w14:textFill>
                <w14:solidFill>
                  <w14:schemeClr w14:val="tx1"/>
                </w14:solidFill>
              </w14:textFill>
            </w:rPr>
          </w:pPr>
          <w:bookmarkStart w:id="0" w:name="_Toc6168_WPSOffice_Type1"/>
          <w:r>
            <w:rPr>
              <w:rFonts w:hint="eastAsia" w:ascii="Times New Roman" w:hAnsi="Times New Roman" w:eastAsia="楷体_GB2312" w:cs="楷体_GB2312"/>
              <w:b/>
              <w:bCs/>
              <w:color w:val="000000" w:themeColor="text1"/>
              <w:sz w:val="36"/>
              <w:szCs w:val="44"/>
              <w14:textFill>
                <w14:solidFill>
                  <w14:schemeClr w14:val="tx1"/>
                </w14:solidFill>
              </w14:textFill>
            </w:rPr>
            <w:t>目录</w:t>
          </w:r>
        </w:p>
      </w:sdtContent>
    </w:sdt>
    <w:bookmarkEnd w:id="0"/>
    <w:p w14:paraId="1972BFF7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一、实践背景（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可围绕国家重大战略方针、“十五五”规划背景、实践专题的政策导向及学术前沿等方面进行撰写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623B1A34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二、实践主题（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简明扼要介绍实践的核心方向与主要议题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06934EE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三、实践目的（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可围绕本次实践对国家、社会、实践地及团队个人的积极意义和价值进行撰写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F20417D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四、实践时间、地点及团队（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详细介绍实践起止时间、各阶段安排、实践地概况及选择理由，团队成员的基本信息、专业特长与职责分工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等）</w:t>
      </w:r>
    </w:p>
    <w:p w14:paraId="037D26A4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五、实践内容（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分阶段或分模块详细介绍本次实践的具体任务、活动安排及实施步骤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34006F7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六、实践亮点（针对实践具体内容介绍本次实践的创新性及社会价值等亮点）</w:t>
      </w:r>
    </w:p>
    <w:p w14:paraId="7A582411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七、实践可行性分析（可围绕时间可行性、经济可行性、活动组织可行性、技术可行性、安全可行性等方面进行撰写）</w:t>
      </w:r>
    </w:p>
    <w:p w14:paraId="226CA793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八、实践预期成果（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可围绕实践拟达到的目标、产生的社会价值、具体产出成果及预期成效等方面进行撰写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D656E92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九、经费预算（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合理规划实践各项开支，分类列出预算明细及总额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74FAB68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十、实践注意事项（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可围绕安全纪律、物资准备方面进行撰写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3C75897">
      <w:pPr>
        <w:spacing w:line="570" w:lineRule="exact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十一、附件（</w:t>
      </w:r>
      <w:r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可附调查问卷、访谈提纲、宣传材料等补充材料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19E7910">
      <w:pPr>
        <w:spacing w:line="570" w:lineRule="exact"/>
        <w:rPr>
          <w:rFonts w:hint="eastAsia" w:ascii="Times New Roman" w:hAnsi="Times New Roman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192D57">
      <w:pPr>
        <w:spacing w:line="570" w:lineRule="exact"/>
        <w:rPr>
          <w:rFonts w:hint="eastAsia" w:ascii="Times New Roman" w:hAnsi="Times New Roman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注:策划书需完整全面，以上内容仅供参考，至少要包括以上十方面，各团队可根据实际情况酌情添加。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WZjMTJjZmM3ODExNDhmMjViZDQzMDU4YmI5YTMifQ=="/>
  </w:docVars>
  <w:rsids>
    <w:rsidRoot w:val="00BE01FF"/>
    <w:rsid w:val="00124EE2"/>
    <w:rsid w:val="0014337E"/>
    <w:rsid w:val="00591A7B"/>
    <w:rsid w:val="006C7CE1"/>
    <w:rsid w:val="00751459"/>
    <w:rsid w:val="00BE01FF"/>
    <w:rsid w:val="00F612B9"/>
    <w:rsid w:val="00FD62AA"/>
    <w:rsid w:val="071A5B15"/>
    <w:rsid w:val="2C8D38AB"/>
    <w:rsid w:val="328A34BA"/>
    <w:rsid w:val="47396BE0"/>
    <w:rsid w:val="68845C9C"/>
    <w:rsid w:val="6FBC3BF5"/>
    <w:rsid w:val="776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524</Characters>
  <Lines>34</Lines>
  <Paragraphs>39</Paragraphs>
  <TotalTime>29</TotalTime>
  <ScaleCrop>false</ScaleCrop>
  <LinksUpToDate>false</LinksUpToDate>
  <CharactersWithSpaces>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2021-06-01T11:07:00Z</dcterms:created>
  <dc:creator>109</dc:creator>
  <cp:lastModifiedBy>追忆似水流年</cp:lastModifiedBy>
  <dcterms:modified xsi:type="dcterms:W3CDTF">2026-05-13T07:21:00Z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D4332A49B986499CB18466E6FBD26C15</vt:lpwstr>
  </property>
  <property fmtid="{D5CDD505-2E9C-101B-9397-08002B2CF9AE}" pid="4" name="KSOTemplateDocerSaveRecord">
    <vt:lpwstr>eyJoZGlkIjoiNTQwYzY0ZTdkZGFhMDdjNzI0ZjA5ZWMxNjQzOTU1NzEiLCJ1c2VySWQiOiIzNDE0Njg1MTYifQ==</vt:lpwstr>
  </property>
</Properties>
</file>