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2590F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附件4</w:t>
      </w:r>
    </w:p>
    <w:p w14:paraId="10B580F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spacing w:val="8"/>
          <w:sz w:val="32"/>
          <w:szCs w:val="32"/>
        </w:rPr>
      </w:pPr>
    </w:p>
    <w:p w14:paraId="1DD19D1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山东省第八届大学生艺术展演活动</w:t>
      </w:r>
    </w:p>
    <w:p w14:paraId="744ECA85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center"/>
        <w:textAlignment w:val="baseline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44"/>
          <w:szCs w:val="44"/>
        </w:rPr>
        <w:t>高校美育改革创新优秀成果的相关要求</w:t>
      </w:r>
    </w:p>
    <w:p w14:paraId="21FB4CA6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3A0157C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51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0"/>
          <w:sz w:val="32"/>
          <w:szCs w:val="32"/>
        </w:rPr>
        <w:t>高校美育改革创新优秀成果包括学术论文和教学改革案例2</w:t>
      </w:r>
      <w:r>
        <w:rPr>
          <w:rFonts w:hint="eastAsia" w:ascii="仿宋" w:hAnsi="仿宋" w:eastAsia="仿宋" w:cs="仿宋"/>
          <w:spacing w:val="3"/>
          <w:sz w:val="32"/>
          <w:szCs w:val="32"/>
        </w:rPr>
        <w:t>个类别。</w:t>
      </w:r>
    </w:p>
    <w:p w14:paraId="042F3DE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一、选题范围</w:t>
      </w:r>
    </w:p>
    <w:p w14:paraId="281A20B7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spacing w:val="8"/>
          <w:sz w:val="32"/>
          <w:szCs w:val="32"/>
        </w:rPr>
        <w:t>（一）学术论文。</w:t>
      </w:r>
    </w:p>
    <w:p w14:paraId="5204E9C7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1.学校美育的内涵与价值功能</w:t>
      </w:r>
    </w:p>
    <w:p w14:paraId="0AA6FBE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2.中华美育精神的内在意蕴与时代价值</w:t>
      </w:r>
    </w:p>
    <w:p w14:paraId="624CEDA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3.学校美育浸润行动的实践路径</w:t>
      </w:r>
    </w:p>
    <w:p w14:paraId="50594F3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4.高校教师美育素养提升路径</w:t>
      </w:r>
    </w:p>
    <w:p w14:paraId="1568392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5.高校学科美育与创新型人才培养</w:t>
      </w:r>
    </w:p>
    <w:p w14:paraId="143034F5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6.“五育并举”视域下高校美育育人模式创新</w:t>
      </w:r>
    </w:p>
    <w:p w14:paraId="111243E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7.新时代高校美育评价改革</w:t>
      </w:r>
    </w:p>
    <w:p w14:paraId="2BA37DC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8"/>
          <w:sz w:val="32"/>
          <w:szCs w:val="32"/>
        </w:rPr>
        <w:t>8.中华优秀传统文化融入高校美育的策略与路径</w:t>
      </w:r>
    </w:p>
    <w:p w14:paraId="69A6F99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9.高校数字美育新生态构建</w:t>
      </w:r>
    </w:p>
    <w:p w14:paraId="599E4A89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10.艺术师范教育改革发展</w:t>
      </w:r>
    </w:p>
    <w:p w14:paraId="0E92059D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11.高校艺术教育中外比较</w:t>
      </w:r>
    </w:p>
    <w:p w14:paraId="5901FAA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12.高校美育赋能经济社会发展实施路径</w:t>
      </w:r>
    </w:p>
    <w:p w14:paraId="1966E72B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楷体" w:hAnsi="楷体" w:eastAsia="楷体" w:cs="楷体"/>
          <w:spacing w:val="8"/>
          <w:sz w:val="32"/>
          <w:szCs w:val="32"/>
        </w:rPr>
      </w:pPr>
      <w:r>
        <w:rPr>
          <w:rFonts w:hint="eastAsia" w:ascii="楷体" w:hAnsi="楷体" w:eastAsia="楷体" w:cs="楷体"/>
          <w:spacing w:val="8"/>
          <w:sz w:val="32"/>
          <w:szCs w:val="32"/>
        </w:rPr>
        <w:t>（二）教学改革案例。</w:t>
      </w:r>
    </w:p>
    <w:p w14:paraId="5C59211E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1.高校公共艺术教育教学体系建设</w:t>
      </w:r>
    </w:p>
    <w:p w14:paraId="2D43D1A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2.高校美育课程与教材建设</w:t>
      </w:r>
    </w:p>
    <w:p w14:paraId="3F0B9DFE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3.高校学生艺术社团及实践工作坊建设</w:t>
      </w:r>
    </w:p>
    <w:p w14:paraId="3A544264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4.高校跨学科美育实践</w:t>
      </w:r>
    </w:p>
    <w:p w14:paraId="718D242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5.高校美育专门机构和教师队伍建设</w:t>
      </w:r>
    </w:p>
    <w:p w14:paraId="6B2442AA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6.高校美育评价制度建设</w:t>
      </w:r>
    </w:p>
    <w:p w14:paraId="5FB691E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6"/>
          <w:sz w:val="32"/>
          <w:szCs w:val="32"/>
        </w:rPr>
        <w:t>7.美育名师工作室建设</w:t>
      </w:r>
    </w:p>
    <w:p w14:paraId="265D499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8.中华优秀传统文化艺术传承基地建设</w:t>
      </w:r>
    </w:p>
    <w:p w14:paraId="78ADEAF8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0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5"/>
          <w:sz w:val="32"/>
          <w:szCs w:val="32"/>
        </w:rPr>
        <w:t>9.艺术展演育人实践</w:t>
      </w:r>
    </w:p>
    <w:p w14:paraId="4AD70C96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10.艺术师范教育基本功展示引领人才培养</w:t>
      </w:r>
    </w:p>
    <w:p w14:paraId="4A167E5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11.高校助力乡村学校美育提质发展</w:t>
      </w:r>
    </w:p>
    <w:p w14:paraId="1520BD95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8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7"/>
          <w:sz w:val="32"/>
          <w:szCs w:val="32"/>
        </w:rPr>
        <w:t>12.高校美育资源与社会艺术资源共建共享</w:t>
      </w:r>
    </w:p>
    <w:p w14:paraId="4B6DC2FA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64" w:firstLineChars="200"/>
        <w:jc w:val="both"/>
        <w:textAlignment w:val="baseline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6"/>
          <w:sz w:val="32"/>
          <w:szCs w:val="32"/>
        </w:rPr>
        <w:t>二、有关要求</w:t>
      </w:r>
    </w:p>
    <w:p w14:paraId="6E02C65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楷体" w:hAnsi="楷体" w:eastAsia="楷体" w:cs="楷体"/>
          <w:spacing w:val="8"/>
          <w:sz w:val="32"/>
          <w:szCs w:val="32"/>
        </w:rPr>
      </w:pPr>
      <w:r>
        <w:rPr>
          <w:rFonts w:hint="eastAsia" w:ascii="楷体" w:hAnsi="楷体" w:eastAsia="楷体" w:cs="楷体"/>
          <w:spacing w:val="8"/>
          <w:sz w:val="32"/>
          <w:szCs w:val="32"/>
        </w:rPr>
        <w:t>（一）人数要求。</w:t>
      </w:r>
    </w:p>
    <w:p w14:paraId="66728BE0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42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4"/>
          <w:sz w:val="32"/>
          <w:szCs w:val="32"/>
        </w:rPr>
        <w:t>学术论文作者不超过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2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人；教学改革案例以单位名义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提交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完成人不超过</w:t>
      </w:r>
      <w:r>
        <w:rPr>
          <w:rFonts w:hint="eastAsia"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3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人。</w:t>
      </w:r>
    </w:p>
    <w:p w14:paraId="1207DB0D">
      <w:pPr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72" w:firstLineChars="200"/>
        <w:jc w:val="both"/>
        <w:textAlignment w:val="baseline"/>
        <w:rPr>
          <w:rFonts w:hint="eastAsia" w:ascii="楷体" w:hAnsi="楷体" w:eastAsia="楷体" w:cs="楷体"/>
          <w:spacing w:val="8"/>
          <w:sz w:val="32"/>
          <w:szCs w:val="32"/>
        </w:rPr>
      </w:pPr>
      <w:r>
        <w:rPr>
          <w:rFonts w:hint="eastAsia" w:ascii="楷体" w:hAnsi="楷体" w:eastAsia="楷体" w:cs="楷体"/>
          <w:spacing w:val="8"/>
          <w:sz w:val="32"/>
          <w:szCs w:val="32"/>
        </w:rPr>
        <w:t>（二）材料要求。</w:t>
      </w:r>
    </w:p>
    <w:p w14:paraId="75D17D91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59" w:firstLineChars="200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4"/>
          <w:sz w:val="32"/>
          <w:szCs w:val="32"/>
        </w:rPr>
        <w:t>1.学术论文。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应为未公开发表的论文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</w:rPr>
        <w:t>须含摘要（300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4"/>
          <w:sz w:val="32"/>
          <w:szCs w:val="32"/>
        </w:rPr>
        <w:t>字左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右）、3—5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个关键词、正文（不少于</w:t>
      </w:r>
      <w:r>
        <w:rPr>
          <w:rFonts w:hint="eastAsia"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5000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字）及参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考文献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4"/>
          <w:sz w:val="32"/>
          <w:szCs w:val="32"/>
        </w:rPr>
        <w:t>论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据充分</w:t>
      </w:r>
      <w:r>
        <w:rPr>
          <w:rFonts w:hint="eastAsia" w:ascii="仿宋" w:hAnsi="仿宋" w:eastAsia="仿宋" w:cs="仿宋"/>
          <w:spacing w:val="1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论证清晰、有条理</w:t>
      </w:r>
      <w:r>
        <w:rPr>
          <w:rFonts w:hint="eastAsia" w:ascii="仿宋" w:hAnsi="仿宋" w:eastAsia="仿宋" w:cs="仿宋"/>
          <w:spacing w:val="1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有实践指导意义。A4</w:t>
      </w:r>
      <w:r>
        <w:rPr>
          <w:rFonts w:hint="eastAsia"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3"/>
          <w:sz w:val="32"/>
          <w:szCs w:val="32"/>
        </w:rPr>
        <w:t>排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版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2"/>
          <w:sz w:val="32"/>
          <w:szCs w:val="32"/>
        </w:rPr>
        <w:t>页边</w:t>
      </w:r>
      <w:r>
        <w:rPr>
          <w:rFonts w:hint="eastAsia" w:ascii="仿宋" w:hAnsi="仿宋" w:eastAsia="仿宋" w:cs="仿宋"/>
          <w:sz w:val="32"/>
          <w:szCs w:val="32"/>
        </w:rPr>
        <w:t>距上</w:t>
      </w:r>
      <w:r>
        <w:rPr>
          <w:rFonts w:hint="eastAsia"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3.8cm、下</w:t>
      </w:r>
      <w:r>
        <w:rPr>
          <w:rFonts w:hint="eastAsia"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3.2cm、左</w:t>
      </w:r>
      <w:r>
        <w:rPr>
          <w:rFonts w:hint="eastAsia"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3.5cm、右</w:t>
      </w:r>
      <w:r>
        <w:rPr>
          <w:rFonts w:hint="eastAsia"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2.5cm；主标题方正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小标宋</w:t>
      </w:r>
      <w:r>
        <w:rPr>
          <w:rFonts w:hint="eastAsia" w:ascii="仿宋" w:hAnsi="仿宋" w:eastAsia="仿宋" w:cs="仿宋"/>
          <w:spacing w:val="6"/>
          <w:sz w:val="32"/>
          <w:szCs w:val="32"/>
        </w:rPr>
        <w:t>简体二号居中；副标题宋体小二号（加破折号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）；</w:t>
      </w:r>
      <w:r>
        <w:rPr>
          <w:rFonts w:hint="eastAsia" w:ascii="仿宋" w:hAnsi="仿宋" w:eastAsia="仿宋" w:cs="仿宋"/>
          <w:spacing w:val="6"/>
          <w:sz w:val="32"/>
          <w:szCs w:val="32"/>
        </w:rPr>
        <w:t>正文一级标题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黑体三号（序号“一、”</w:t>
      </w:r>
      <w:r>
        <w:rPr>
          <w:rFonts w:hint="eastAsia" w:ascii="仿宋" w:hAnsi="仿宋" w:eastAsia="仿宋" w:cs="仿宋"/>
          <w:spacing w:val="-57"/>
          <w:sz w:val="32"/>
          <w:szCs w:val="32"/>
        </w:rPr>
        <w:t>）</w:t>
      </w:r>
      <w:r>
        <w:rPr>
          <w:rFonts w:hint="eastAsia" w:ascii="仿宋" w:hAnsi="仿宋" w:eastAsia="仿宋" w:cs="仿宋"/>
          <w:spacing w:val="-57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5"/>
          <w:sz w:val="32"/>
          <w:szCs w:val="32"/>
        </w:rPr>
        <w:t>二级标题楷体三号（序</w:t>
      </w:r>
      <w:r>
        <w:rPr>
          <w:rFonts w:hint="eastAsia" w:ascii="仿宋" w:hAnsi="仿宋" w:eastAsia="仿宋" w:cs="仿宋"/>
          <w:spacing w:val="-16"/>
          <w:sz w:val="32"/>
          <w:szCs w:val="32"/>
        </w:rPr>
        <w:t>号“（一）”),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三级标题仿宋三号加粗（序号“</w:t>
      </w:r>
      <w:r>
        <w:rPr>
          <w:rFonts w:hint="eastAsia" w:ascii="仿宋" w:hAnsi="仿宋" w:eastAsia="仿宋" w:cs="仿宋"/>
          <w:spacing w:val="-12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1.”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数字为</w:t>
      </w:r>
      <w:r>
        <w:rPr>
          <w:rFonts w:hint="eastAsia"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Times</w:t>
      </w:r>
      <w:r>
        <w:rPr>
          <w:rFonts w:hint="eastAsia"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New</w:t>
      </w:r>
      <w:r>
        <w:rPr>
          <w:rFonts w:hint="eastAsia"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Roman</w:t>
      </w:r>
      <w:r>
        <w:rPr>
          <w:rFonts w:hint="eastAsia" w:ascii="仿宋" w:hAnsi="仿宋" w:eastAsia="仿宋" w:cs="仿宋"/>
          <w:spacing w:val="-112"/>
          <w:sz w:val="32"/>
          <w:szCs w:val="32"/>
        </w:rPr>
        <w:t>）；</w:t>
      </w:r>
      <w:r>
        <w:rPr>
          <w:rFonts w:hint="eastAsia" w:ascii="仿宋" w:hAnsi="仿宋" w:eastAsia="仿宋" w:cs="仿宋"/>
          <w:spacing w:val="3"/>
          <w:sz w:val="32"/>
          <w:szCs w:val="32"/>
        </w:rPr>
        <w:t>正文仿宋三号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首行缩进</w:t>
      </w:r>
      <w:r>
        <w:rPr>
          <w:rFonts w:hint="eastAsia"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2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字符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行距固定值</w:t>
      </w:r>
      <w:r>
        <w:rPr>
          <w:rFonts w:hint="eastAsia"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30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磅。</w:t>
      </w:r>
    </w:p>
    <w:p w14:paraId="457BC74A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 w:val="0"/>
        <w:snapToGrid w:val="0"/>
        <w:spacing w:line="560" w:lineRule="exact"/>
        <w:ind w:left="0" w:right="0" w:firstLine="655"/>
        <w:jc w:val="both"/>
        <w:textAlignment w:val="baseline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7"/>
          <w:sz w:val="32"/>
          <w:szCs w:val="32"/>
        </w:rPr>
        <w:t>2.教学改革案例。</w:t>
      </w:r>
      <w:r>
        <w:rPr>
          <w:rFonts w:hint="eastAsia" w:ascii="仿宋" w:hAnsi="仿宋" w:eastAsia="仿宋" w:cs="仿宋"/>
          <w:spacing w:val="7"/>
          <w:sz w:val="32"/>
          <w:szCs w:val="32"/>
        </w:rPr>
        <w:t>应为某</w:t>
      </w:r>
      <w:bookmarkStart w:id="0" w:name="_GoBack"/>
      <w:bookmarkEnd w:id="0"/>
      <w:r>
        <w:rPr>
          <w:rFonts w:hint="eastAsia" w:ascii="仿宋" w:hAnsi="仿宋" w:eastAsia="仿宋" w:cs="仿宋"/>
          <w:spacing w:val="7"/>
          <w:sz w:val="32"/>
          <w:szCs w:val="32"/>
        </w:rPr>
        <w:t>地区或某高校美育改</w:t>
      </w:r>
      <w:r>
        <w:rPr>
          <w:rFonts w:hint="eastAsia" w:ascii="仿宋" w:hAnsi="仿宋" w:eastAsia="仿宋" w:cs="仿宋"/>
          <w:spacing w:val="6"/>
          <w:sz w:val="32"/>
          <w:szCs w:val="32"/>
        </w:rPr>
        <w:t>革经验总结</w:t>
      </w:r>
      <w:r>
        <w:rPr>
          <w:rFonts w:hint="eastAsia" w:ascii="仿宋" w:hAnsi="仿宋" w:eastAsia="仿宋" w:cs="仿宋"/>
          <w:spacing w:val="6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-2"/>
          <w:sz w:val="32"/>
          <w:szCs w:val="32"/>
        </w:rPr>
        <w:t>提交“文字+视频+图片”组合材料。文字材料须包含背景、做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法、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成效、建议等要素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主题突出、层次分明、特色鲜明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具有创新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性、实效性、可推广性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字数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5000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8"/>
          <w:sz w:val="32"/>
          <w:szCs w:val="32"/>
        </w:rPr>
        <w:t>字以内</w:t>
      </w:r>
      <w:r>
        <w:rPr>
          <w:rFonts w:hint="eastAsia" w:ascii="仿宋" w:hAnsi="仿宋" w:eastAsia="仿宋" w:cs="仿宋"/>
          <w:spacing w:val="8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8"/>
          <w:sz w:val="32"/>
          <w:szCs w:val="32"/>
        </w:rPr>
        <w:t>排版格式参照学术</w:t>
      </w:r>
      <w:r>
        <w:rPr>
          <w:rFonts w:hint="eastAsia" w:ascii="仿宋" w:hAnsi="仿宋" w:eastAsia="仿宋" w:cs="仿宋"/>
          <w:spacing w:val="1"/>
          <w:sz w:val="32"/>
          <w:szCs w:val="32"/>
        </w:rPr>
        <w:t>论文相关要求。可选择性提交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1</w:t>
      </w: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个视频和</w:t>
      </w:r>
      <w:r>
        <w:rPr>
          <w:rFonts w:hint="eastAsia"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5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张以内图片</w:t>
      </w:r>
      <w:r>
        <w:rPr>
          <w:rFonts w:hint="eastAsia" w:ascii="仿宋" w:hAnsi="仿宋" w:eastAsia="仿宋" w:cs="仿宋"/>
          <w:spacing w:val="1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1"/>
          <w:sz w:val="32"/>
          <w:szCs w:val="32"/>
        </w:rPr>
        <w:t>内容要</w:t>
      </w:r>
      <w:r>
        <w:rPr>
          <w:rFonts w:hint="eastAsia" w:ascii="仿宋" w:hAnsi="仿宋" w:eastAsia="仿宋" w:cs="仿宋"/>
          <w:spacing w:val="3"/>
          <w:sz w:val="32"/>
          <w:szCs w:val="32"/>
        </w:rPr>
        <w:t>紧扣文字材料</w:t>
      </w:r>
      <w:r>
        <w:rPr>
          <w:rFonts w:hint="eastAsia" w:ascii="仿宋" w:hAnsi="仿宋" w:eastAsia="仿宋" w:cs="仿宋"/>
          <w:spacing w:val="3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充分展示美育改革实践成果。视频时长</w:t>
      </w:r>
      <w:r>
        <w:rPr>
          <w:rFonts w:hint="eastAsia"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5</w:t>
      </w:r>
      <w:r>
        <w:rPr>
          <w:rFonts w:hint="eastAsia"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3"/>
          <w:sz w:val="32"/>
          <w:szCs w:val="32"/>
        </w:rPr>
        <w:t>分钟以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内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格式为</w:t>
      </w:r>
      <w:r>
        <w:rPr>
          <w:rFonts w:hint="eastAsia" w:ascii="仿宋" w:hAnsi="仿宋" w:eastAsia="仿宋" w:cs="仿宋"/>
          <w:sz w:val="32"/>
          <w:szCs w:val="32"/>
        </w:rPr>
        <w:t>MP</w:t>
      </w:r>
      <w:r>
        <w:rPr>
          <w:rFonts w:hint="eastAsia" w:ascii="仿宋" w:hAnsi="仿宋" w:eastAsia="仿宋" w:cs="仿宋"/>
          <w:spacing w:val="5"/>
          <w:sz w:val="32"/>
          <w:szCs w:val="32"/>
        </w:rPr>
        <w:t>4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大小不超过</w:t>
      </w:r>
      <w:r>
        <w:rPr>
          <w:rFonts w:hint="eastAsia"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GB</w:t>
      </w:r>
      <w:r>
        <w:rPr>
          <w:rFonts w:hint="eastAsia" w:ascii="仿宋" w:hAnsi="仿宋" w:eastAsia="仿宋" w:cs="仿宋"/>
          <w:spacing w:val="5"/>
          <w:sz w:val="32"/>
          <w:szCs w:val="32"/>
        </w:rPr>
        <w:t>。图片选取代表性场景、作品、成效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JPG</w:t>
      </w:r>
      <w:r>
        <w:rPr>
          <w:rFonts w:hint="eastAsia"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格式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大小不低于</w:t>
      </w:r>
      <w:r>
        <w:rPr>
          <w:rFonts w:hint="eastAsia"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10M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pacing w:val="5"/>
          <w:sz w:val="32"/>
          <w:szCs w:val="32"/>
        </w:rPr>
        <w:t>分辨率为</w:t>
      </w:r>
      <w:r>
        <w:rPr>
          <w:rFonts w:hint="eastAsia"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5"/>
          <w:sz w:val="32"/>
          <w:szCs w:val="32"/>
        </w:rPr>
        <w:t>300</w:t>
      </w:r>
      <w:r>
        <w:rPr>
          <w:rFonts w:hint="eastAsia" w:ascii="仿宋" w:hAnsi="仿宋" w:eastAsia="仿宋" w:cs="仿宋"/>
          <w:sz w:val="32"/>
          <w:szCs w:val="32"/>
        </w:rPr>
        <w:t>dpi</w:t>
      </w:r>
      <w:r>
        <w:rPr>
          <w:rFonts w:hint="eastAsia" w:ascii="仿宋" w:hAnsi="仿宋" w:eastAsia="仿宋" w:cs="仿宋"/>
          <w:spacing w:val="5"/>
          <w:sz w:val="32"/>
          <w:szCs w:val="32"/>
        </w:rPr>
        <w:t>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AC3F7E">
    <w:pPr>
      <w:spacing w:line="181" w:lineRule="auto"/>
      <w:ind w:left="7535"/>
      <w:rPr>
        <w:rFonts w:ascii="Times New Roman" w:hAnsi="Times New Roman" w:eastAsia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C83823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B51182"/>
    <w:rsid w:val="0EB51182"/>
    <w:rsid w:val="130B211E"/>
    <w:rsid w:val="3843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1012</Words>
  <Characters>1095</Characters>
  <Lines>0</Lines>
  <Paragraphs>0</Paragraphs>
  <TotalTime>5</TotalTime>
  <ScaleCrop>false</ScaleCrop>
  <LinksUpToDate>false</LinksUpToDate>
  <CharactersWithSpaces>1129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2026-05-13T06:12:00Z</dcterms:created>
  <dc:creator>ZL</dc:creator>
  <cp:lastModifiedBy>ZL</cp:lastModifiedBy>
  <dcterms:modified xsi:type="dcterms:W3CDTF">2026-05-13T07:28:14Z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4CB03CD3852645238E0E3FBFE3069DBF_11</vt:lpwstr>
  </property>
  <property fmtid="{D5CDD505-2E9C-101B-9397-08002B2CF9AE}" pid="4" name="KSOTemplateDocerSaveRecord">
    <vt:lpwstr>eyJoZGlkIjoiN2E3NDg1M2U1ZGQxNzk2ZTY2M2E4MWYzMGU0M2Q3MjkiLCJ1c2VySWQiOiI0MzAzOTI5NDEifQ==</vt:lpwstr>
  </property>
</Properties>
</file>